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92ACE" w14:textId="77777777" w:rsidR="006D22DE" w:rsidRDefault="00FF5166" w:rsidP="00E5379B">
      <w:pPr>
        <w:spacing w:line="276" w:lineRule="auto"/>
        <w:rPr>
          <w:rFonts w:hint="eastAsia"/>
          <w:sz w:val="32"/>
          <w:szCs w:val="32"/>
          <w:lang w:val="en-US"/>
        </w:rPr>
      </w:pPr>
      <w:r>
        <w:rPr>
          <w:rFonts w:ascii="Times New Roman" w:eastAsia="Calibri" w:hAnsi="Times New Roman"/>
          <w:b/>
          <w:noProof/>
          <w:color w:val="000000"/>
          <w:spacing w:val="10"/>
          <w:sz w:val="36"/>
          <w:szCs w:val="36"/>
        </w:rPr>
        <w:drawing>
          <wp:anchor distT="0" distB="0" distL="0" distR="0" simplePos="0" relativeHeight="2" behindDoc="0" locked="0" layoutInCell="0" allowOverlap="1" wp14:anchorId="3830C60D" wp14:editId="422ABA4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EC034C" w14:textId="77777777" w:rsidR="006D22DE" w:rsidRDefault="006D22DE">
      <w:pPr>
        <w:rPr>
          <w:rFonts w:hint="eastAsia"/>
        </w:rPr>
        <w:sectPr w:rsidR="006D22DE">
          <w:headerReference w:type="default" r:id="rId8"/>
          <w:headerReference w:type="first" r:id="rId9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4721A6" w14:textId="77777777" w:rsidR="006D22DE" w:rsidRDefault="00FF5166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 w:rsidRPr="00E5379B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АДМИНИСТРАЦИЯ</w:t>
      </w:r>
    </w:p>
    <w:p w14:paraId="6DE2A921" w14:textId="77777777" w:rsidR="006D22DE" w:rsidRDefault="006D22DE">
      <w:pPr>
        <w:rPr>
          <w:rFonts w:hint="eastAsia"/>
        </w:rPr>
        <w:sectPr w:rsidR="006D22DE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7F504C" w14:textId="77777777" w:rsidR="006D22DE" w:rsidRDefault="00FF5166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 w:rsidRPr="00E5379B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ЗАТО ГОРОДСКОГО ОКРУГА МОЛОДЁЖНЫЙ</w:t>
      </w:r>
    </w:p>
    <w:p w14:paraId="4E385072" w14:textId="77777777" w:rsidR="006D22DE" w:rsidRDefault="006D22DE">
      <w:pPr>
        <w:rPr>
          <w:rFonts w:hint="eastAsia"/>
        </w:rPr>
        <w:sectPr w:rsidR="006D22DE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730146" w14:textId="77777777" w:rsidR="006D22DE" w:rsidRDefault="00FF5166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 w:rsidRPr="00E5379B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МОСКОВСКОЙ ОБЛАСТИ</w:t>
      </w:r>
    </w:p>
    <w:p w14:paraId="1404CECC" w14:textId="77777777" w:rsidR="006D22DE" w:rsidRDefault="006D22DE">
      <w:pPr>
        <w:rPr>
          <w:rFonts w:hint="eastAsia"/>
        </w:rPr>
        <w:sectPr w:rsidR="006D22DE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7E1EF6" w14:textId="77777777" w:rsidR="006D22DE" w:rsidRDefault="006D22DE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</w:p>
    <w:p w14:paraId="5C767558" w14:textId="77777777" w:rsidR="006D22DE" w:rsidRDefault="00FF5166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  <w:t>ПОСТАНОВЛЕНИЕ</w:t>
      </w:r>
    </w:p>
    <w:p w14:paraId="478090BA" w14:textId="77777777" w:rsidR="006D22DE" w:rsidRDefault="006D22DE">
      <w:pPr>
        <w:spacing w:line="276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62"/>
        <w:gridCol w:w="2396"/>
        <w:gridCol w:w="400"/>
        <w:gridCol w:w="2343"/>
        <w:gridCol w:w="2321"/>
      </w:tblGrid>
      <w:tr w:rsidR="006D22DE" w14:paraId="251B12BD" w14:textId="77777777">
        <w:tc>
          <w:tcPr>
            <w:tcW w:w="2462" w:type="dxa"/>
          </w:tcPr>
          <w:p w14:paraId="2A3D0EA8" w14:textId="77777777" w:rsidR="006D22DE" w:rsidRDefault="006D22DE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 w14:paraId="036809C5" w14:textId="77777777" w:rsidR="006D22DE" w:rsidRDefault="00FF5166">
            <w:pPr>
              <w:pStyle w:val="TableContents"/>
              <w:tabs>
                <w:tab w:val="left" w:pos="739"/>
              </w:tabs>
              <w:ind w:firstLine="454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regDt</w:t>
            </w:r>
            <w:proofErr w:type="spellEnd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</w:p>
        </w:tc>
        <w:tc>
          <w:tcPr>
            <w:tcW w:w="400" w:type="dxa"/>
          </w:tcPr>
          <w:p w14:paraId="494B69A9" w14:textId="77777777" w:rsidR="006D22DE" w:rsidRDefault="00FF5166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 w14:paraId="6D2160D8" w14:textId="77777777" w:rsidR="006D22DE" w:rsidRDefault="00FF5166">
            <w:pPr>
              <w:pStyle w:val="TableContents"/>
              <w:ind w:firstLine="567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regNm</w:t>
            </w:r>
            <w:proofErr w:type="spellEnd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</w:p>
        </w:tc>
        <w:tc>
          <w:tcPr>
            <w:tcW w:w="2321" w:type="dxa"/>
          </w:tcPr>
          <w:p w14:paraId="348D2040" w14:textId="77777777" w:rsidR="006D22DE" w:rsidRDefault="006D22DE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1AAAAE2F" w14:textId="77777777" w:rsidR="006D22DE" w:rsidRDefault="006D22DE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14:paraId="20E90C87" w14:textId="77777777" w:rsidR="006D22DE" w:rsidRDefault="006D22DE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14:paraId="27926D83" w14:textId="77777777" w:rsidR="006D22DE" w:rsidRDefault="00FF5166">
      <w:pPr>
        <w:pStyle w:val="LO-Normal1"/>
        <w:spacing w:after="0" w:line="276" w:lineRule="auto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>
        <w:rPr>
          <w:b/>
          <w:bCs/>
          <w:sz w:val="28"/>
          <w:szCs w:val="28"/>
        </w:rPr>
        <w:t>утверждении Типовой формы административного регламента предоставления муниципальной услуги «Создание семейного (родового) захоронения</w:t>
      </w:r>
    </w:p>
    <w:p w14:paraId="37800598" w14:textId="77777777" w:rsidR="006D22DE" w:rsidRDefault="006D22DE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14:paraId="45636B3D" w14:textId="77777777" w:rsidR="006D22DE" w:rsidRDefault="006D22DE">
      <w:pPr>
        <w:rPr>
          <w:rFonts w:hint="eastAsia"/>
        </w:rPr>
        <w:sectPr w:rsidR="006D22DE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15E6E5" w14:textId="77777777" w:rsidR="006D22DE" w:rsidRDefault="00FF5166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 Гражданским кодексом РФ, Законом от 14.07.1992 № 3297⁠⁠-⁠⁠1 </w:t>
      </w:r>
      <w:r>
        <w:rPr>
          <w:sz w:val="28"/>
          <w:szCs w:val="28"/>
        </w:rPr>
        <w:t>«О закрытом административно⁠⁠-⁠⁠территориальном образовании», Федеральными законами от 06.10.2003 № 131⁠⁠-⁠⁠ФЗ «Об общих принципах организации местного самоуправления в Российской Федерации», от 20.03.2025 № 33⁠-⁠ФЗ «Об общих принципах организации местного</w:t>
      </w:r>
      <w:r>
        <w:rPr>
          <w:sz w:val="28"/>
          <w:szCs w:val="28"/>
        </w:rPr>
        <w:t xml:space="preserve"> самоуправления в единой системе публичной власти» Законом Московской области от 17 июля 2007 № 115/2007⁠-⁠ОЗ «О погребении и похоронном деле в Московской области» , Уставом ЗАТО городской округ Молодёжный Московской области</w:t>
      </w:r>
    </w:p>
    <w:p w14:paraId="6D478999" w14:textId="77777777" w:rsidR="006D22DE" w:rsidRDefault="006D22DE">
      <w:pPr>
        <w:rPr>
          <w:rFonts w:hint="eastAsia"/>
        </w:rPr>
        <w:sectPr w:rsidR="006D22DE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76AB70" w14:textId="77777777" w:rsidR="006D22DE" w:rsidRDefault="006D22DE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14:paraId="1F9BE771" w14:textId="77777777" w:rsidR="006D22DE" w:rsidRDefault="00FF5166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</w:t>
      </w:r>
      <w:r>
        <w:rPr>
          <w:sz w:val="28"/>
          <w:szCs w:val="28"/>
        </w:rPr>
        <w:t>ОВЛЯЕТ</w:t>
      </w:r>
    </w:p>
    <w:p w14:paraId="3B0AA85A" w14:textId="77777777" w:rsidR="006D22DE" w:rsidRDefault="006D22DE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14:paraId="22E9576B" w14:textId="77777777" w:rsidR="006D22DE" w:rsidRDefault="006D22DE">
      <w:pPr>
        <w:rPr>
          <w:rFonts w:hint="eastAsia"/>
        </w:rPr>
        <w:sectPr w:rsidR="006D22DE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CB6BBA" w14:textId="77777777" w:rsidR="006D22DE" w:rsidRDefault="00FF5166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>
        <w:rPr>
          <w:rStyle w:val="20"/>
          <w:b w:val="0"/>
          <w:bCs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«Создание семейного (родового) захоронения».</w:t>
      </w:r>
    </w:p>
    <w:p w14:paraId="0FCD23C5" w14:textId="77777777" w:rsidR="006D22DE" w:rsidRDefault="006D22DE"/>
    <w:p w14:paraId="52F09FD4" w14:textId="10650DBF" w:rsidR="00E5379B" w:rsidRDefault="00E5379B">
      <w:pPr>
        <w:rPr>
          <w:rFonts w:hint="eastAsia"/>
        </w:rPr>
        <w:sectPr w:rsidR="00E5379B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35F984" w14:textId="77777777" w:rsidR="006D22DE" w:rsidRDefault="00FF5166" w:rsidP="00E5379B">
      <w:pPr>
        <w:spacing w:line="276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Опубликовать настоящее постановление на официальном сайте органов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самоуправления ЗАТО городской округа Молодёжный Московской области</w:t>
      </w:r>
      <w:r w:rsidR="00E537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в сети Интернет</w:t>
      </w:r>
      <w:r w:rsidR="00E5379B">
        <w:t>.</w:t>
      </w:r>
    </w:p>
    <w:p w14:paraId="6B0D47D5" w14:textId="77777777" w:rsidR="00E5379B" w:rsidRDefault="00E5379B" w:rsidP="00E5379B">
      <w:pPr>
        <w:spacing w:line="276" w:lineRule="auto"/>
        <w:ind w:firstLine="709"/>
        <w:jc w:val="both"/>
      </w:pPr>
    </w:p>
    <w:p w14:paraId="5484A52C" w14:textId="15B20F9A" w:rsidR="00E5379B" w:rsidRDefault="00E5379B" w:rsidP="00E5379B">
      <w:pPr>
        <w:spacing w:line="276" w:lineRule="auto"/>
        <w:ind w:firstLine="709"/>
        <w:jc w:val="both"/>
        <w:rPr>
          <w:rFonts w:hint="eastAsia"/>
        </w:rPr>
        <w:sectPr w:rsidR="00E5379B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6619E7" w14:textId="0D55F736" w:rsidR="006D22DE" w:rsidRDefault="00FF5166" w:rsidP="00E5379B">
      <w:pPr>
        <w:spacing w:line="276" w:lineRule="auto"/>
        <w:ind w:firstLine="709"/>
        <w:jc w:val="both"/>
        <w:rPr>
          <w:rFonts w:hint="eastAsia"/>
        </w:rPr>
        <w:sectPr w:rsidR="006D22D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Настоящее постановление вступает в силу со дня официального опубликования</w:t>
      </w:r>
      <w:r w:rsidR="00E5379B">
        <w:t>.</w:t>
      </w:r>
    </w:p>
    <w:p w14:paraId="64F0AB57" w14:textId="3F5DE69E" w:rsidR="006D22DE" w:rsidRDefault="00FF5166" w:rsidP="00E5379B">
      <w:pPr>
        <w:spacing w:line="276" w:lineRule="auto"/>
        <w:ind w:firstLine="709"/>
        <w:jc w:val="both"/>
        <w:rPr>
          <w:rFonts w:hint="eastAsia"/>
        </w:rPr>
        <w:sectPr w:rsidR="006D22D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Контроль за исполнением настоящего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становления оставляю за собой</w:t>
      </w:r>
      <w:r w:rsidR="00E5379B">
        <w:t>.</w:t>
      </w:r>
    </w:p>
    <w:p w14:paraId="7FEA23B6" w14:textId="77777777" w:rsidR="006D22DE" w:rsidRDefault="006D22DE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p w14:paraId="578C49FC" w14:textId="77777777" w:rsidR="006D22DE" w:rsidRDefault="006D22DE" w:rsidP="00E5379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tbl>
      <w:tblPr>
        <w:tblW w:w="99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3"/>
        <w:gridCol w:w="26"/>
        <w:gridCol w:w="1497"/>
        <w:gridCol w:w="3691"/>
      </w:tblGrid>
      <w:tr w:rsidR="006D22DE" w14:paraId="6E22D8B1" w14:textId="77777777">
        <w:trPr>
          <w:trHeight w:val="283"/>
        </w:trPr>
        <w:tc>
          <w:tcPr>
            <w:tcW w:w="4731" w:type="dxa"/>
            <w:gridSpan w:val="2"/>
            <w:vAlign w:val="bottom"/>
          </w:tcPr>
          <w:p w14:paraId="3BFF3199" w14:textId="77777777" w:rsidR="006D22DE" w:rsidRDefault="00FF5166">
            <w:pPr>
              <w:pStyle w:val="TableContents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ЗАТО городской округ Молодёжный Московской области</w:t>
            </w:r>
          </w:p>
        </w:tc>
        <w:tc>
          <w:tcPr>
            <w:tcW w:w="1498" w:type="dxa"/>
            <w:tcMar>
              <w:left w:w="10" w:type="dxa"/>
              <w:right w:w="10" w:type="dxa"/>
            </w:tcMar>
            <w:vAlign w:val="bottom"/>
          </w:tcPr>
          <w:p w14:paraId="481E8762" w14:textId="77777777" w:rsidR="006D22DE" w:rsidRDefault="006D22DE">
            <w:pPr>
              <w:spacing w:line="276" w:lineRule="auto"/>
              <w:jc w:val="center"/>
              <w:rPr>
                <w:rFonts w:hint="eastAsia"/>
                <w:color w:val="FFFFFF"/>
                <w:shd w:val="clear" w:color="auto" w:fill="FFFFFF"/>
              </w:rPr>
            </w:pPr>
          </w:p>
        </w:tc>
        <w:tc>
          <w:tcPr>
            <w:tcW w:w="3688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63C9B68" w14:textId="77777777" w:rsidR="006D22DE" w:rsidRDefault="00FF5166">
            <w:pPr>
              <w:pStyle w:val="TableContents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А.В. Михайлов</w:t>
            </w:r>
          </w:p>
        </w:tc>
      </w:tr>
      <w:tr w:rsidR="006D22DE" w14:paraId="2E96F303" w14:textId="77777777">
        <w:tblPrEx>
          <w:tblCellMar>
            <w:left w:w="0" w:type="dxa"/>
            <w:right w:w="0" w:type="dxa"/>
          </w:tblCellMar>
        </w:tblPrEx>
        <w:tc>
          <w:tcPr>
            <w:tcW w:w="4705" w:type="dxa"/>
          </w:tcPr>
          <w:p w14:paraId="49DFFE6E" w14:textId="77777777" w:rsidR="006D22DE" w:rsidRDefault="006D22DE">
            <w:pPr>
              <w:pStyle w:val="TableContents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7" w:type="dxa"/>
            <w:gridSpan w:val="3"/>
          </w:tcPr>
          <w:p w14:paraId="31308CD1" w14:textId="77777777" w:rsidR="006D22DE" w:rsidRDefault="00FF5166">
            <w:pPr>
              <w:spacing w:line="276" w:lineRule="auto"/>
              <w:rPr>
                <w:rFonts w:hint="eastAsia"/>
                <w:color w:val="FFFFFF"/>
                <w:shd w:val="clear" w:color="auto" w:fill="FFFFFF"/>
              </w:rPr>
            </w:pPr>
            <w:r>
              <w:rPr>
                <w:color w:val="FFFFFF"/>
                <w:shd w:val="clear" w:color="auto" w:fill="FFFFFF"/>
              </w:rPr>
              <w:t>$</w:t>
            </w:r>
            <w:proofErr w:type="spellStart"/>
            <w:r>
              <w:rPr>
                <w:color w:val="FFFFFF"/>
                <w:shd w:val="clear" w:color="auto" w:fill="FFFFFF"/>
              </w:rPr>
              <w:t>signature</w:t>
            </w:r>
            <w:proofErr w:type="spellEnd"/>
            <w:r>
              <w:rPr>
                <w:color w:val="FFFFFF"/>
                <w:shd w:val="clear" w:color="auto" w:fill="FFFFFF"/>
              </w:rPr>
              <w:t>$</w:t>
            </w:r>
          </w:p>
        </w:tc>
      </w:tr>
    </w:tbl>
    <w:p w14:paraId="6FF57FB2" w14:textId="77777777" w:rsidR="006D22DE" w:rsidRDefault="006D22DE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sectPr w:rsidR="006D22DE">
      <w:type w:val="continuous"/>
      <w:pgSz w:w="11906" w:h="16838"/>
      <w:pgMar w:top="1693" w:right="850" w:bottom="1134" w:left="1134" w:header="1134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083F3" w14:textId="77777777" w:rsidR="00FF5166" w:rsidRDefault="00FF5166">
      <w:pPr>
        <w:rPr>
          <w:rFonts w:hint="eastAsia"/>
        </w:rPr>
      </w:pPr>
      <w:r>
        <w:separator/>
      </w:r>
    </w:p>
  </w:endnote>
  <w:endnote w:type="continuationSeparator" w:id="0">
    <w:p w14:paraId="77F1FD92" w14:textId="77777777" w:rsidR="00FF5166" w:rsidRDefault="00FF516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69FFC" w14:textId="77777777" w:rsidR="00FF5166" w:rsidRDefault="00FF5166">
      <w:pPr>
        <w:rPr>
          <w:rFonts w:hint="eastAsia"/>
        </w:rPr>
      </w:pPr>
      <w:r>
        <w:separator/>
      </w:r>
    </w:p>
  </w:footnote>
  <w:footnote w:type="continuationSeparator" w:id="0">
    <w:p w14:paraId="4F22A47E" w14:textId="77777777" w:rsidR="00FF5166" w:rsidRDefault="00FF516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E1AB1" w14:textId="77777777" w:rsidR="006D22DE" w:rsidRDefault="00FF5166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0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B7B3" w14:textId="77777777" w:rsidR="006D22DE" w:rsidRDefault="006D22DE">
    <w:pPr>
      <w:pStyle w:val="HeaderLeft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D600F"/>
    <w:multiLevelType w:val="multilevel"/>
    <w:tmpl w:val="D08658D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F907BAD"/>
    <w:multiLevelType w:val="multilevel"/>
    <w:tmpl w:val="DFB83D2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2DD2404"/>
    <w:multiLevelType w:val="multilevel"/>
    <w:tmpl w:val="E342145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6FF2366"/>
    <w:multiLevelType w:val="multilevel"/>
    <w:tmpl w:val="5168705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2DE"/>
    <w:rsid w:val="006D22DE"/>
    <w:rsid w:val="00E5379B"/>
    <w:rsid w:val="00FF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93BC9"/>
  <w15:docId w15:val="{3A02932F-15C4-491C-9071-335DEE4C0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uiPriority w:val="9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uiPriority w:val="9"/>
    <w:semiHidden/>
    <w:unhideWhenUsed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12">
    <w:name w:val="Основной шрифт абзаца1"/>
    <w:qFormat/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4">
    <w:name w:val="АР Прил1"/>
    <w:basedOn w:val="NoSpacing"/>
    <w:qFormat/>
    <w:pPr>
      <w:spacing w:after="0"/>
      <w:ind w:firstLine="4820"/>
    </w:pPr>
  </w:style>
  <w:style w:type="paragraph" w:customStyle="1" w:styleId="15">
    <w:name w:val="Сетка таблицы1"/>
    <w:basedOn w:val="13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HeaderandFooter"/>
  </w:style>
  <w:style w:type="paragraph" w:customStyle="1" w:styleId="HeaderLeft">
    <w:name w:val="Header Left"/>
    <w:basedOn w:val="aa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dcterms:created xsi:type="dcterms:W3CDTF">2025-09-22T13:43:00Z</dcterms:created>
  <dcterms:modified xsi:type="dcterms:W3CDTF">2025-09-22T13:43:00Z</dcterms:modified>
  <dc:language>en-US</dc:language>
</cp:coreProperties>
</file>